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75" w:type="dxa"/>
        <w:jc w:val="center"/>
        <w:tblLayout w:type="fixed"/>
        <w:tblLook w:val="00A0" w:firstRow="1" w:lastRow="0" w:firstColumn="1" w:lastColumn="0" w:noHBand="0" w:noVBand="0"/>
      </w:tblPr>
      <w:tblGrid>
        <w:gridCol w:w="4398"/>
        <w:gridCol w:w="5577"/>
      </w:tblGrid>
      <w:tr w:rsidR="004750BC" w14:paraId="3A246894" w14:textId="77777777" w:rsidTr="004750BC">
        <w:trPr>
          <w:jc w:val="center"/>
        </w:trPr>
        <w:tc>
          <w:tcPr>
            <w:tcW w:w="4400" w:type="dxa"/>
            <w:hideMark/>
          </w:tcPr>
          <w:p w14:paraId="0C669AE0" w14:textId="77777777" w:rsidR="004750BC" w:rsidRDefault="004750BC">
            <w:pPr>
              <w:jc w:val="center"/>
              <w:rPr>
                <w:i/>
                <w:iCs/>
                <w:sz w:val="26"/>
                <w:szCs w:val="24"/>
              </w:rPr>
            </w:pPr>
            <w:r>
              <w:rPr>
                <w:bCs/>
                <w:sz w:val="26"/>
                <w:szCs w:val="24"/>
              </w:rPr>
              <w:t>PHÒNG GDĐT TAM NÔNG</w:t>
            </w:r>
          </w:p>
        </w:tc>
        <w:tc>
          <w:tcPr>
            <w:tcW w:w="5580" w:type="dxa"/>
            <w:hideMark/>
          </w:tcPr>
          <w:p w14:paraId="57502EE8" w14:textId="77777777" w:rsidR="004750BC" w:rsidRDefault="004750BC">
            <w:pPr>
              <w:pStyle w:val="Heading1"/>
              <w:ind w:right="-120"/>
              <w:jc w:val="center"/>
              <w:rPr>
                <w:rFonts w:ascii="Times New Roman" w:hAnsi="Times New Roman"/>
                <w:b/>
                <w:bCs/>
                <w:sz w:val="26"/>
                <w:szCs w:val="24"/>
              </w:rPr>
            </w:pPr>
            <w:r>
              <w:rPr>
                <w:rFonts w:ascii="Times New Roman" w:hAnsi="Times New Roman"/>
                <w:b/>
                <w:bCs/>
                <w:sz w:val="26"/>
                <w:szCs w:val="24"/>
              </w:rPr>
              <w:t xml:space="preserve">CỘNG HÒA XÃ HỘI CHỦ NGHĨA VIỆT </w:t>
            </w:r>
            <w:smartTag w:uri="urn:schemas-microsoft-com:office:smarttags" w:element="country-region">
              <w:smartTag w:uri="urn:schemas-microsoft-com:office:smarttags" w:element="place">
                <w:r>
                  <w:rPr>
                    <w:rFonts w:ascii="Times New Roman" w:hAnsi="Times New Roman"/>
                    <w:b/>
                    <w:bCs/>
                    <w:sz w:val="26"/>
                    <w:szCs w:val="24"/>
                  </w:rPr>
                  <w:t>NAM</w:t>
                </w:r>
              </w:smartTag>
            </w:smartTag>
          </w:p>
        </w:tc>
      </w:tr>
      <w:tr w:rsidR="004750BC" w14:paraId="28899F90" w14:textId="77777777" w:rsidTr="004750BC">
        <w:trPr>
          <w:jc w:val="center"/>
        </w:trPr>
        <w:tc>
          <w:tcPr>
            <w:tcW w:w="4400" w:type="dxa"/>
            <w:hideMark/>
          </w:tcPr>
          <w:p w14:paraId="21CCB7A1" w14:textId="77777777" w:rsidR="004750BC" w:rsidRDefault="004750BC">
            <w:pPr>
              <w:pStyle w:val="Heading1"/>
              <w:ind w:right="-21"/>
              <w:jc w:val="center"/>
              <w:rPr>
                <w:rFonts w:ascii="Times New Roman" w:hAnsi="Times New Roman"/>
                <w:b/>
                <w:bCs/>
                <w:sz w:val="26"/>
                <w:szCs w:val="26"/>
              </w:rPr>
            </w:pPr>
            <w:r>
              <w:rPr>
                <w:rFonts w:ascii="Times New Roman" w:hAnsi="Times New Roman"/>
                <w:b/>
                <w:bCs/>
                <w:sz w:val="26"/>
                <w:szCs w:val="26"/>
              </w:rPr>
              <w:t>TRƯỜNG TH PHÚ CƯỜNG B</w:t>
            </w:r>
          </w:p>
        </w:tc>
        <w:tc>
          <w:tcPr>
            <w:tcW w:w="5580" w:type="dxa"/>
            <w:hideMark/>
          </w:tcPr>
          <w:p w14:paraId="45AD685D" w14:textId="77777777" w:rsidR="004750BC" w:rsidRDefault="004750BC">
            <w:pPr>
              <w:pStyle w:val="Heading1"/>
              <w:jc w:val="center"/>
              <w:rPr>
                <w:rFonts w:ascii="Times New Roman" w:hAnsi="Times New Roman"/>
                <w:b/>
                <w:bCs/>
                <w:sz w:val="26"/>
                <w:szCs w:val="26"/>
              </w:rPr>
            </w:pPr>
            <w:r>
              <w:rPr>
                <w:rFonts w:ascii="Times New Roman" w:hAnsi="Times New Roman"/>
                <w:b/>
                <w:sz w:val="28"/>
                <w:szCs w:val="26"/>
              </w:rPr>
              <w:t>Độc lập – Tự do – Hạnh phúc</w:t>
            </w:r>
          </w:p>
        </w:tc>
      </w:tr>
      <w:tr w:rsidR="004750BC" w14:paraId="06F45972" w14:textId="77777777" w:rsidTr="004750BC">
        <w:trPr>
          <w:jc w:val="center"/>
        </w:trPr>
        <w:tc>
          <w:tcPr>
            <w:tcW w:w="4400" w:type="dxa"/>
            <w:hideMark/>
          </w:tcPr>
          <w:p w14:paraId="42BB20BE" w14:textId="77777777" w:rsidR="004750BC" w:rsidRDefault="004750BC">
            <w:pPr>
              <w:pStyle w:val="Heading1"/>
              <w:spacing w:line="144" w:lineRule="auto"/>
              <w:ind w:right="-171"/>
              <w:jc w:val="center"/>
              <w:rPr>
                <w:rFonts w:ascii="Times New Roman" w:hAnsi="Times New Roman"/>
                <w:bCs/>
                <w:sz w:val="26"/>
                <w:szCs w:val="26"/>
              </w:rPr>
            </w:pPr>
            <w:r>
              <w:rPr>
                <w:rFonts w:ascii="Times New Roman" w:hAnsi="Times New Roman"/>
                <w:bCs/>
                <w:sz w:val="26"/>
                <w:szCs w:val="26"/>
              </w:rPr>
              <w:t>–––––––––––––––</w:t>
            </w:r>
          </w:p>
        </w:tc>
        <w:tc>
          <w:tcPr>
            <w:tcW w:w="5580" w:type="dxa"/>
            <w:hideMark/>
          </w:tcPr>
          <w:p w14:paraId="1FE3F32A" w14:textId="77777777" w:rsidR="004750BC" w:rsidRDefault="004750BC">
            <w:pPr>
              <w:pStyle w:val="Heading1"/>
              <w:spacing w:line="144" w:lineRule="auto"/>
              <w:jc w:val="center"/>
              <w:rPr>
                <w:rFonts w:ascii="Times New Roman" w:hAnsi="Times New Roman"/>
                <w:sz w:val="26"/>
                <w:szCs w:val="26"/>
              </w:rPr>
            </w:pPr>
            <w:r>
              <w:rPr>
                <w:rFonts w:ascii="Times New Roman" w:hAnsi="Times New Roman"/>
                <w:sz w:val="26"/>
                <w:szCs w:val="26"/>
              </w:rPr>
              <w:t>–––––––––––––––––––––––––––</w:t>
            </w:r>
          </w:p>
        </w:tc>
      </w:tr>
    </w:tbl>
    <w:p w14:paraId="67180CF4" w14:textId="77777777" w:rsidR="004750BC" w:rsidRDefault="004750BC" w:rsidP="004750BC">
      <w:pPr>
        <w:spacing w:before="240"/>
        <w:jc w:val="center"/>
        <w:rPr>
          <w:b/>
        </w:rPr>
      </w:pPr>
      <w:r>
        <w:rPr>
          <w:b/>
        </w:rPr>
        <w:t xml:space="preserve">PHIẾU CUNG CẤP THÔNG TIN, DỮ LIỆU </w:t>
      </w:r>
    </w:p>
    <w:p w14:paraId="20B5E2BB" w14:textId="77777777" w:rsidR="004750BC" w:rsidRDefault="004750BC" w:rsidP="004750BC">
      <w:pPr>
        <w:jc w:val="center"/>
        <w:rPr>
          <w:b/>
        </w:rPr>
      </w:pPr>
      <w:r>
        <w:rPr>
          <w:b/>
        </w:rPr>
        <w:t>CHO CỔNG THÔNG TIN ĐIỆN TỬ</w:t>
      </w:r>
    </w:p>
    <w:p w14:paraId="7CC7DD99" w14:textId="77777777" w:rsidR="004750BC" w:rsidRDefault="004750BC" w:rsidP="004750BC">
      <w:pPr>
        <w:jc w:val="center"/>
        <w:rPr>
          <w:b/>
        </w:rPr>
      </w:pPr>
      <w:r>
        <w:rPr>
          <w:b/>
        </w:rPr>
        <w:t>(Về công tác truyền thông)</w:t>
      </w:r>
    </w:p>
    <w:p w14:paraId="1A8D233B" w14:textId="77777777" w:rsidR="004750BC" w:rsidRDefault="004750BC" w:rsidP="004750BC">
      <w:pPr>
        <w:jc w:val="center"/>
        <w:rPr>
          <w:b/>
        </w:rPr>
      </w:pPr>
      <w:r>
        <w:rPr>
          <w:b/>
        </w:rPr>
        <w:softHyphen/>
      </w:r>
      <w:r>
        <w:rPr>
          <w:sz w:val="26"/>
        </w:rPr>
        <w:t xml:space="preserve">–––––––––––––––– </w:t>
      </w:r>
    </w:p>
    <w:p w14:paraId="338D5099" w14:textId="77777777" w:rsidR="004750BC" w:rsidRDefault="004750BC" w:rsidP="004750BC">
      <w:pPr>
        <w:spacing w:before="120" w:after="120" w:line="268" w:lineRule="auto"/>
        <w:ind w:firstLine="720"/>
        <w:jc w:val="both"/>
      </w:pPr>
      <w:r>
        <w:rPr>
          <w:b/>
        </w:rPr>
        <w:t xml:space="preserve">1. Tên đơn vị gửi: </w:t>
      </w:r>
      <w:r w:rsidR="004B53D3">
        <w:t>Trường Tiểu học</w:t>
      </w:r>
      <w:r>
        <w:t xml:space="preserve"> Phú Cường B.</w:t>
      </w:r>
    </w:p>
    <w:p w14:paraId="4F59BFF8" w14:textId="5130321A" w:rsidR="004750BC" w:rsidRDefault="004750BC" w:rsidP="004750BC">
      <w:pPr>
        <w:spacing w:before="120" w:after="120" w:line="268" w:lineRule="auto"/>
        <w:ind w:firstLine="720"/>
        <w:jc w:val="both"/>
      </w:pPr>
      <w:r>
        <w:rPr>
          <w:b/>
        </w:rPr>
        <w:t xml:space="preserve">2. Thời gian gửi: </w:t>
      </w:r>
      <w:r w:rsidR="00B07813">
        <w:t>9</w:t>
      </w:r>
      <w:r w:rsidR="00637445">
        <w:t>/12</w:t>
      </w:r>
      <w:r w:rsidR="009C35DE">
        <w:t>/2020</w:t>
      </w:r>
      <w:r>
        <w:t>.</w:t>
      </w:r>
    </w:p>
    <w:p w14:paraId="41266463" w14:textId="77777777" w:rsidR="004750BC" w:rsidRDefault="004750BC" w:rsidP="004750BC">
      <w:pPr>
        <w:spacing w:before="120" w:after="120" w:line="268" w:lineRule="auto"/>
        <w:ind w:firstLine="720"/>
        <w:jc w:val="both"/>
      </w:pPr>
      <w:r>
        <w:rPr>
          <w:b/>
        </w:rPr>
        <w:t xml:space="preserve">3. Tin thuộc loại: </w:t>
      </w:r>
      <w:r>
        <w:t>Hoạt động.</w:t>
      </w:r>
    </w:p>
    <w:p w14:paraId="78E5F4E4" w14:textId="77777777" w:rsidR="004750BC" w:rsidRDefault="004750BC" w:rsidP="004750BC">
      <w:pPr>
        <w:spacing w:before="120" w:after="120" w:line="268" w:lineRule="auto"/>
        <w:ind w:firstLine="720"/>
        <w:jc w:val="both"/>
        <w:rPr>
          <w:b/>
        </w:rPr>
      </w:pPr>
      <w:r>
        <w:rPr>
          <w:b/>
        </w:rPr>
        <w:t xml:space="preserve">4. Thông tin </w:t>
      </w:r>
    </w:p>
    <w:p w14:paraId="28F0C13F" w14:textId="77777777" w:rsidR="00C067C7" w:rsidRDefault="004750BC" w:rsidP="004750BC">
      <w:pPr>
        <w:pStyle w:val="Heading1"/>
        <w:shd w:val="clear" w:color="auto" w:fill="FFFFFF"/>
        <w:spacing w:after="62" w:line="397" w:lineRule="atLeast"/>
        <w:ind w:firstLine="720"/>
        <w:jc w:val="both"/>
        <w:rPr>
          <w:rFonts w:ascii="Times New Roman" w:hAnsi="Times New Roman"/>
          <w:sz w:val="28"/>
          <w:szCs w:val="28"/>
        </w:rPr>
      </w:pPr>
      <w:r w:rsidRPr="004750BC">
        <w:rPr>
          <w:rFonts w:ascii="Times New Roman" w:hAnsi="Times New Roman"/>
          <w:sz w:val="28"/>
          <w:szCs w:val="28"/>
        </w:rPr>
        <w:t xml:space="preserve">a. Tên tiêu đề tin cần đăng: </w:t>
      </w:r>
      <w:r w:rsidR="00637445">
        <w:rPr>
          <w:rFonts w:ascii="Times New Roman" w:hAnsi="Times New Roman"/>
          <w:sz w:val="28"/>
          <w:szCs w:val="28"/>
        </w:rPr>
        <w:t>Tiết đọc thư viện thân thân thiện</w:t>
      </w:r>
      <w:r w:rsidR="0073367C" w:rsidRPr="0073367C">
        <w:rPr>
          <w:rFonts w:ascii="Times New Roman" w:hAnsi="Times New Roman"/>
          <w:color w:val="000000"/>
          <w:sz w:val="28"/>
          <w:szCs w:val="28"/>
        </w:rPr>
        <w:t>.</w:t>
      </w:r>
      <w:r w:rsidR="0073367C" w:rsidRPr="00FF0CDE">
        <w:rPr>
          <w:color w:val="000000"/>
          <w:sz w:val="28"/>
          <w:szCs w:val="28"/>
        </w:rPr>
        <w:t xml:space="preserve"> </w:t>
      </w:r>
      <w:r w:rsidR="00FA5DCC">
        <w:rPr>
          <w:rFonts w:ascii="Times New Roman" w:hAnsi="Times New Roman"/>
          <w:sz w:val="28"/>
          <w:szCs w:val="28"/>
        </w:rPr>
        <w:t>Trường Tiểu học</w:t>
      </w:r>
      <w:r w:rsidR="006E3964">
        <w:rPr>
          <w:rFonts w:ascii="Times New Roman" w:hAnsi="Times New Roman"/>
          <w:sz w:val="28"/>
          <w:szCs w:val="28"/>
        </w:rPr>
        <w:t xml:space="preserve"> Phú Cường B.</w:t>
      </w:r>
      <w:r w:rsidRPr="004750BC">
        <w:rPr>
          <w:rFonts w:ascii="Times New Roman" w:hAnsi="Times New Roman"/>
          <w:sz w:val="28"/>
          <w:szCs w:val="28"/>
        </w:rPr>
        <w:t xml:space="preserve"> </w:t>
      </w:r>
    </w:p>
    <w:p w14:paraId="37324F73" w14:textId="77777777" w:rsidR="00DF057E" w:rsidRDefault="004750BC" w:rsidP="00DF057E">
      <w:pPr>
        <w:spacing w:before="120" w:after="120"/>
        <w:ind w:firstLine="737"/>
        <w:jc w:val="both"/>
      </w:pPr>
      <w:r w:rsidRPr="004750BC">
        <w:t>b. Nội dung</w:t>
      </w:r>
    </w:p>
    <w:p w14:paraId="201EC625" w14:textId="77777777" w:rsidR="00A53230" w:rsidRPr="00A53230" w:rsidRDefault="00A53230" w:rsidP="00A53230">
      <w:pPr>
        <w:pStyle w:val="NormalWeb"/>
        <w:shd w:val="clear" w:color="auto" w:fill="FFFFFF"/>
        <w:spacing w:before="0" w:beforeAutospacing="0" w:after="150" w:afterAutospacing="0"/>
        <w:ind w:firstLine="720"/>
        <w:jc w:val="both"/>
        <w:rPr>
          <w:sz w:val="28"/>
          <w:szCs w:val="28"/>
        </w:rPr>
      </w:pPr>
      <w:r>
        <w:rPr>
          <w:sz w:val="28"/>
          <w:szCs w:val="28"/>
          <w:shd w:val="clear" w:color="auto" w:fill="FFFFFF"/>
        </w:rPr>
        <w:t>N</w:t>
      </w:r>
      <w:r w:rsidRPr="00A53230">
        <w:rPr>
          <w:sz w:val="28"/>
          <w:szCs w:val="28"/>
          <w:shd w:val="clear" w:color="auto" w:fill="FFFFFF"/>
        </w:rPr>
        <w:t xml:space="preserve">ếu trước đây, ở trường, học sinh tiểu học chỉ có thể đọc sách tại thư viện hay góc thư viện của lớp học thì nay, trường Tiểu học </w:t>
      </w:r>
      <w:r>
        <w:rPr>
          <w:sz w:val="28"/>
          <w:szCs w:val="28"/>
          <w:shd w:val="clear" w:color="auto" w:fill="FFFFFF"/>
        </w:rPr>
        <w:t>Phú Cường</w:t>
      </w:r>
      <w:r w:rsidRPr="00A53230">
        <w:rPr>
          <w:sz w:val="28"/>
          <w:szCs w:val="28"/>
          <w:shd w:val="clear" w:color="auto" w:fill="FFFFFF"/>
        </w:rPr>
        <w:t xml:space="preserve"> B nói riêng đã có hẳn một tiết đọc thư viện trong chương trình học.</w:t>
      </w:r>
    </w:p>
    <w:p w14:paraId="57A44B56" w14:textId="77777777" w:rsidR="00A53230" w:rsidRDefault="00A53230" w:rsidP="00A53230">
      <w:pPr>
        <w:pStyle w:val="NormalWeb"/>
        <w:shd w:val="clear" w:color="auto" w:fill="FFFFFF"/>
        <w:spacing w:before="0" w:beforeAutospacing="0" w:after="150" w:afterAutospacing="0"/>
        <w:jc w:val="both"/>
        <w:rPr>
          <w:sz w:val="28"/>
          <w:szCs w:val="28"/>
        </w:rPr>
      </w:pPr>
      <w:r w:rsidRPr="00A53230">
        <w:rPr>
          <w:i/>
          <w:iCs/>
          <w:sz w:val="28"/>
          <w:szCs w:val="28"/>
        </w:rPr>
        <w:t>          </w:t>
      </w:r>
      <w:r w:rsidRPr="00A53230">
        <w:rPr>
          <w:sz w:val="28"/>
          <w:szCs w:val="28"/>
        </w:rPr>
        <w:t xml:space="preserve">Phòng </w:t>
      </w:r>
      <w:r>
        <w:rPr>
          <w:sz w:val="28"/>
          <w:szCs w:val="28"/>
        </w:rPr>
        <w:t>đọc</w:t>
      </w:r>
      <w:r w:rsidRPr="00A53230">
        <w:rPr>
          <w:sz w:val="28"/>
          <w:szCs w:val="28"/>
        </w:rPr>
        <w:t xml:space="preserve"> được trang trí đẹp mắt, nhiều đầu sách với bản màu đẹp và đồ dùng hỗ trợ tiết học. Trong phòng còn được bố trí 4 góc phục vụ việc dạy và học tiết đọc thư viện gồm: Góc tra cứu, vẽ, trò chơi và trưng bày sản phẩm.</w:t>
      </w:r>
    </w:p>
    <w:p w14:paraId="54EB1089" w14:textId="77777777" w:rsidR="00A53230" w:rsidRDefault="00A53230" w:rsidP="00A53230">
      <w:pPr>
        <w:pStyle w:val="NormalWeb"/>
        <w:shd w:val="clear" w:color="auto" w:fill="FFFFFF"/>
        <w:spacing w:before="0" w:beforeAutospacing="0" w:after="150" w:afterAutospacing="0"/>
        <w:jc w:val="both"/>
        <w:rPr>
          <w:sz w:val="28"/>
          <w:szCs w:val="28"/>
        </w:rPr>
      </w:pPr>
      <w:r>
        <w:rPr>
          <w:noProof/>
          <w:sz w:val="28"/>
          <w:szCs w:val="28"/>
        </w:rPr>
        <w:lastRenderedPageBreak/>
        <w:drawing>
          <wp:inline distT="0" distB="0" distL="0" distR="0" wp14:anchorId="22751C08" wp14:editId="01C135FA">
            <wp:extent cx="5972175" cy="447929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ET DOC THU VIEN 4.jpg"/>
                    <pic:cNvPicPr/>
                  </pic:nvPicPr>
                  <pic:blipFill>
                    <a:blip r:embed="rId6">
                      <a:extLst>
                        <a:ext uri="{28A0092B-C50C-407E-A947-70E740481C1C}">
                          <a14:useLocalDpi xmlns:a14="http://schemas.microsoft.com/office/drawing/2010/main" val="0"/>
                        </a:ext>
                      </a:extLst>
                    </a:blip>
                    <a:stretch>
                      <a:fillRect/>
                    </a:stretch>
                  </pic:blipFill>
                  <pic:spPr>
                    <a:xfrm>
                      <a:off x="0" y="0"/>
                      <a:ext cx="5972175" cy="4479290"/>
                    </a:xfrm>
                    <a:prstGeom prst="rect">
                      <a:avLst/>
                    </a:prstGeom>
                  </pic:spPr>
                </pic:pic>
              </a:graphicData>
            </a:graphic>
          </wp:inline>
        </w:drawing>
      </w:r>
    </w:p>
    <w:p w14:paraId="58E63FFE" w14:textId="77777777" w:rsidR="00A53230" w:rsidRDefault="00A53230" w:rsidP="00A53230">
      <w:pPr>
        <w:pStyle w:val="NormalWeb"/>
        <w:shd w:val="clear" w:color="auto" w:fill="FFFFFF"/>
        <w:spacing w:before="0" w:beforeAutospacing="0" w:after="150" w:afterAutospacing="0"/>
        <w:ind w:firstLine="720"/>
        <w:jc w:val="both"/>
        <w:rPr>
          <w:color w:val="333333"/>
          <w:sz w:val="28"/>
          <w:szCs w:val="28"/>
        </w:rPr>
      </w:pPr>
      <w:r w:rsidRPr="00A53230">
        <w:rPr>
          <w:sz w:val="28"/>
          <w:szCs w:val="28"/>
          <w:shd w:val="clear" w:color="auto" w:fill="FFFFFF"/>
        </w:rPr>
        <w:t xml:space="preserve">Trường được hỗ trợ kinh phí </w:t>
      </w:r>
      <w:r>
        <w:rPr>
          <w:sz w:val="28"/>
          <w:szCs w:val="28"/>
          <w:shd w:val="clear" w:color="auto" w:fill="FFFFFF"/>
        </w:rPr>
        <w:t xml:space="preserve">50% </w:t>
      </w:r>
      <w:r w:rsidRPr="00A53230">
        <w:rPr>
          <w:sz w:val="28"/>
          <w:szCs w:val="28"/>
          <w:shd w:val="clear" w:color="auto" w:fill="FFFFFF"/>
        </w:rPr>
        <w:t xml:space="preserve">từ </w:t>
      </w:r>
      <w:r w:rsidRPr="00CA0A1C">
        <w:rPr>
          <w:color w:val="333333"/>
          <w:sz w:val="28"/>
          <w:szCs w:val="28"/>
        </w:rPr>
        <w:t>tổ chức Room to Read</w:t>
      </w:r>
      <w:r>
        <w:rPr>
          <w:color w:val="333333"/>
          <w:sz w:val="28"/>
          <w:szCs w:val="28"/>
        </w:rPr>
        <w:t>.</w:t>
      </w:r>
    </w:p>
    <w:p w14:paraId="1431E684" w14:textId="77777777" w:rsidR="00A53230" w:rsidRPr="00A53230" w:rsidRDefault="00A53230" w:rsidP="00A53230">
      <w:pPr>
        <w:pStyle w:val="NormalWeb"/>
        <w:shd w:val="clear" w:color="auto" w:fill="FFFFFF"/>
        <w:spacing w:before="0" w:beforeAutospacing="0" w:after="150" w:afterAutospacing="0"/>
        <w:ind w:firstLine="720"/>
        <w:jc w:val="both"/>
        <w:rPr>
          <w:color w:val="333333"/>
          <w:sz w:val="28"/>
          <w:szCs w:val="28"/>
        </w:rPr>
      </w:pPr>
      <w:r w:rsidRPr="00A53230">
        <w:rPr>
          <w:sz w:val="28"/>
          <w:szCs w:val="28"/>
        </w:rPr>
        <w:t>Trên thời khóa biểu của mỗi khối lớp, mỗi tuần có một tiết đọc thư viện. Thời gian của mỗi tiết đọc tương đương với những tiết học khác. Trong tiết đọc thư viện có các hoạt động đọc chính giúp phát triển thói quen đọc sách của học sinh. Những hoạt động đọc không tập trung vào dạy kỹ năng đọc mà mục đích chính của tiết đọc thư viện là hình thành và phát triển thói quen đọc sách .</w:t>
      </w:r>
    </w:p>
    <w:p w14:paraId="5965175D" w14:textId="77777777" w:rsidR="00A53230" w:rsidRPr="00A53230" w:rsidRDefault="00A53230" w:rsidP="00A53230">
      <w:pPr>
        <w:pStyle w:val="NormalWeb"/>
        <w:shd w:val="clear" w:color="auto" w:fill="FFFFFF"/>
        <w:spacing w:before="0" w:beforeAutospacing="0" w:after="150" w:afterAutospacing="0"/>
        <w:ind w:firstLine="720"/>
        <w:jc w:val="both"/>
        <w:rPr>
          <w:sz w:val="28"/>
          <w:szCs w:val="28"/>
        </w:rPr>
      </w:pPr>
      <w:r w:rsidRPr="00A53230">
        <w:rPr>
          <w:sz w:val="28"/>
          <w:szCs w:val="28"/>
        </w:rPr>
        <w:t>Tuy nhiên, khi trẻ có thói quen đọc sách t</w:t>
      </w:r>
      <w:r w:rsidR="00637445">
        <w:rPr>
          <w:sz w:val="28"/>
          <w:szCs w:val="28"/>
        </w:rPr>
        <w:t>hì kỹ năng đọc sách phát triển,</w:t>
      </w:r>
      <w:r w:rsidRPr="00A53230">
        <w:rPr>
          <w:sz w:val="28"/>
          <w:szCs w:val="28"/>
        </w:rPr>
        <w:t xml:space="preserve"> kỹ năng đọc sách phát triển thì học sinh sẽ đọc tốt đồng thời sẽ phát triển về tư duy ngôn ngữ cũng như học tập được nhiều điều bổ ích.</w:t>
      </w:r>
    </w:p>
    <w:p w14:paraId="163E3A95" w14:textId="77777777" w:rsidR="00A53230" w:rsidRPr="00A53230" w:rsidRDefault="00A53230" w:rsidP="00A53230">
      <w:pPr>
        <w:pStyle w:val="NormalWeb"/>
        <w:shd w:val="clear" w:color="auto" w:fill="FFFFFF"/>
        <w:spacing w:before="0" w:beforeAutospacing="0" w:after="150" w:afterAutospacing="0"/>
        <w:jc w:val="both"/>
        <w:rPr>
          <w:sz w:val="28"/>
          <w:szCs w:val="28"/>
        </w:rPr>
      </w:pPr>
    </w:p>
    <w:p w14:paraId="6C5A19E7" w14:textId="77777777" w:rsidR="00A53230" w:rsidRDefault="00A53230" w:rsidP="00740CCF">
      <w:r>
        <w:rPr>
          <w:noProof/>
        </w:rPr>
        <w:lastRenderedPageBreak/>
        <w:drawing>
          <wp:inline distT="0" distB="0" distL="0" distR="0" wp14:anchorId="6C406DD7" wp14:editId="7EC2CFE2">
            <wp:extent cx="5972175" cy="447929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ET DO THU VIEN.jpg"/>
                    <pic:cNvPicPr/>
                  </pic:nvPicPr>
                  <pic:blipFill>
                    <a:blip r:embed="rId7">
                      <a:extLst>
                        <a:ext uri="{28A0092B-C50C-407E-A947-70E740481C1C}">
                          <a14:useLocalDpi xmlns:a14="http://schemas.microsoft.com/office/drawing/2010/main" val="0"/>
                        </a:ext>
                      </a:extLst>
                    </a:blip>
                    <a:stretch>
                      <a:fillRect/>
                    </a:stretch>
                  </pic:blipFill>
                  <pic:spPr>
                    <a:xfrm>
                      <a:off x="0" y="0"/>
                      <a:ext cx="5972175" cy="4479290"/>
                    </a:xfrm>
                    <a:prstGeom prst="rect">
                      <a:avLst/>
                    </a:prstGeom>
                  </pic:spPr>
                </pic:pic>
              </a:graphicData>
            </a:graphic>
          </wp:inline>
        </w:drawing>
      </w:r>
    </w:p>
    <w:p w14:paraId="57A0A076" w14:textId="77777777" w:rsidR="00A53230" w:rsidRDefault="00A53230" w:rsidP="00A53230"/>
    <w:p w14:paraId="4838BE49" w14:textId="77777777" w:rsidR="00A53230" w:rsidRPr="00A53230" w:rsidRDefault="00A53230" w:rsidP="00A53230">
      <w:pPr>
        <w:pStyle w:val="NormalWeb"/>
        <w:shd w:val="clear" w:color="auto" w:fill="FFFFFF"/>
        <w:spacing w:before="0" w:beforeAutospacing="0" w:after="150" w:afterAutospacing="0"/>
        <w:ind w:firstLine="720"/>
        <w:jc w:val="both"/>
        <w:rPr>
          <w:sz w:val="28"/>
          <w:szCs w:val="28"/>
        </w:rPr>
      </w:pPr>
      <w:r w:rsidRPr="00A53230">
        <w:rPr>
          <w:sz w:val="28"/>
          <w:szCs w:val="28"/>
        </w:rPr>
        <w:t>Đến với tiết đọc thư viện, các em sẽ có 2 tiết để làm quen với nội quy thư viện,</w:t>
      </w:r>
      <w:r>
        <w:rPr>
          <w:sz w:val="28"/>
          <w:szCs w:val="28"/>
        </w:rPr>
        <w:t xml:space="preserve"> </w:t>
      </w:r>
      <w:r w:rsidRPr="00A53230">
        <w:rPr>
          <w:sz w:val="28"/>
          <w:szCs w:val="28"/>
        </w:rPr>
        <w:t>bảng mã màu,cách chọn sách,mượn trả và bảo quản sách. Các em sẽ được hướng dẫn sử dụng quy tắc 5 ngón tay để chọn sách . Em tự chọn một cuốn sách bất kỳ và đọc 5 câu liên tục. Nếu không mắc lỗi hoặc chỉ 1 lỗi thì em nên ch</w:t>
      </w:r>
      <w:r w:rsidR="00D53FF5">
        <w:rPr>
          <w:sz w:val="28"/>
          <w:szCs w:val="28"/>
        </w:rPr>
        <w:t>ọn 1 cuốn sách ở mã màu cao hơn. N</w:t>
      </w:r>
      <w:r w:rsidRPr="00A53230">
        <w:rPr>
          <w:sz w:val="28"/>
          <w:szCs w:val="28"/>
        </w:rPr>
        <w:t>ếu em mắc 2</w:t>
      </w:r>
      <w:r w:rsidR="003B2B58">
        <w:rPr>
          <w:sz w:val="28"/>
          <w:szCs w:val="28"/>
        </w:rPr>
        <w:t xml:space="preserve"> </w:t>
      </w:r>
      <w:r w:rsidRPr="00A53230">
        <w:rPr>
          <w:sz w:val="28"/>
          <w:szCs w:val="28"/>
        </w:rPr>
        <w:t>-</w:t>
      </w:r>
      <w:r w:rsidR="003B2B58">
        <w:rPr>
          <w:sz w:val="28"/>
          <w:szCs w:val="28"/>
        </w:rPr>
        <w:t xml:space="preserve"> </w:t>
      </w:r>
      <w:r w:rsidRPr="00A53230">
        <w:rPr>
          <w:sz w:val="28"/>
          <w:szCs w:val="28"/>
        </w:rPr>
        <w:t>4 lỗi trong 5 câu đó thì quyển sách em chọn đã ph</w:t>
      </w:r>
      <w:r w:rsidR="00D53FF5">
        <w:rPr>
          <w:sz w:val="28"/>
          <w:szCs w:val="28"/>
        </w:rPr>
        <w:t>ù hợp với trình độ đọc của mình,</w:t>
      </w:r>
      <w:r w:rsidRPr="00A53230">
        <w:rPr>
          <w:sz w:val="28"/>
          <w:szCs w:val="28"/>
        </w:rPr>
        <w:t xml:space="preserve"> còn nếu nhiều lỗi hơn, em cần chọn mã màu thấp hơn.</w:t>
      </w:r>
    </w:p>
    <w:p w14:paraId="43E8D42E" w14:textId="77777777" w:rsidR="00A53230" w:rsidRDefault="00A53230" w:rsidP="00A53230">
      <w:r>
        <w:rPr>
          <w:noProof/>
        </w:rPr>
        <w:lastRenderedPageBreak/>
        <w:drawing>
          <wp:inline distT="0" distB="0" distL="0" distR="0" wp14:anchorId="12AE0EE9" wp14:editId="3A7EB339">
            <wp:extent cx="5972175" cy="7962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ET DOC THU VIEN 2n.jpg"/>
                    <pic:cNvPicPr/>
                  </pic:nvPicPr>
                  <pic:blipFill>
                    <a:blip r:embed="rId8">
                      <a:extLst>
                        <a:ext uri="{28A0092B-C50C-407E-A947-70E740481C1C}">
                          <a14:useLocalDpi xmlns:a14="http://schemas.microsoft.com/office/drawing/2010/main" val="0"/>
                        </a:ext>
                      </a:extLst>
                    </a:blip>
                    <a:stretch>
                      <a:fillRect/>
                    </a:stretch>
                  </pic:blipFill>
                  <pic:spPr>
                    <a:xfrm>
                      <a:off x="0" y="0"/>
                      <a:ext cx="5972175" cy="7962900"/>
                    </a:xfrm>
                    <a:prstGeom prst="rect">
                      <a:avLst/>
                    </a:prstGeom>
                  </pic:spPr>
                </pic:pic>
              </a:graphicData>
            </a:graphic>
          </wp:inline>
        </w:drawing>
      </w:r>
    </w:p>
    <w:p w14:paraId="5620C47F" w14:textId="77777777" w:rsidR="00A53230" w:rsidRDefault="00A53230" w:rsidP="00A53230"/>
    <w:p w14:paraId="421F2988" w14:textId="77777777" w:rsidR="00A53230" w:rsidRPr="00A53230" w:rsidRDefault="00A53230" w:rsidP="00A53230">
      <w:pPr>
        <w:pStyle w:val="NormalWeb"/>
        <w:shd w:val="clear" w:color="auto" w:fill="FFFFFF"/>
        <w:spacing w:before="0" w:beforeAutospacing="0" w:after="150" w:afterAutospacing="0"/>
        <w:ind w:firstLine="720"/>
        <w:jc w:val="both"/>
        <w:rPr>
          <w:sz w:val="28"/>
          <w:szCs w:val="28"/>
        </w:rPr>
      </w:pPr>
      <w:r w:rsidRPr="00A53230">
        <w:rPr>
          <w:sz w:val="28"/>
          <w:szCs w:val="28"/>
          <w:shd w:val="clear" w:color="auto" w:fill="FFFFFF"/>
        </w:rPr>
        <w:lastRenderedPageBreak/>
        <w:t>Thông qua tiết đọc thư viện, học sinh không chỉ tiếp cận được nhiều đầu sách hay mà còn được khơi gợi niềm đam mê đọc sách. Nhờ vậy, học sinh chủ động trong việc tìm đọc sách, phát triển vốn từ, được giáo dục đạo đức, kỹ năng sống khi hiểu được ý nghĩa câu chuyện.</w:t>
      </w:r>
    </w:p>
    <w:p w14:paraId="408927BD" w14:textId="77777777" w:rsidR="00A53230" w:rsidRPr="00A53230" w:rsidRDefault="00A53230" w:rsidP="00A53230">
      <w:pPr>
        <w:pStyle w:val="NormalWeb"/>
        <w:shd w:val="clear" w:color="auto" w:fill="FFFFFF"/>
        <w:spacing w:before="0" w:beforeAutospacing="0" w:after="150" w:afterAutospacing="0"/>
        <w:ind w:firstLine="720"/>
        <w:jc w:val="both"/>
        <w:rPr>
          <w:sz w:val="28"/>
          <w:szCs w:val="28"/>
        </w:rPr>
      </w:pPr>
      <w:r w:rsidRPr="00A53230">
        <w:rPr>
          <w:sz w:val="28"/>
          <w:szCs w:val="28"/>
          <w:shd w:val="clear" w:color="auto" w:fill="FFFFFF"/>
        </w:rPr>
        <w:t>Tùy theo khối lớp, giáo viên gi</w:t>
      </w:r>
      <w:r w:rsidR="00637445">
        <w:rPr>
          <w:sz w:val="28"/>
          <w:szCs w:val="28"/>
          <w:shd w:val="clear" w:color="auto" w:fill="FFFFFF"/>
        </w:rPr>
        <w:t>ới thiệu đến học sinh</w:t>
      </w:r>
      <w:r w:rsidRPr="00A53230">
        <w:rPr>
          <w:sz w:val="28"/>
          <w:szCs w:val="28"/>
          <w:shd w:val="clear" w:color="auto" w:fill="FFFFFF"/>
        </w:rPr>
        <w:t xml:space="preserve"> những đầu sách phù hợp. Trong tiết đọc thư viện, giáo viên tổ chức nhiều hoạt động giúp các em hứng thú học tập, trong đó, học sinh có thể viết bài cảm nhận và chia sẻ cùng bạn bè về sự hiểu biết của mình sau khi đọc sách hay vẽ các nhân vật trong câu chuyện và trưng bày tại góc trưng bày của phòng học để các bạn cùng xem.</w:t>
      </w:r>
    </w:p>
    <w:p w14:paraId="68C655A0" w14:textId="77777777" w:rsidR="00A53230" w:rsidRDefault="00A53230" w:rsidP="00A53230">
      <w:pPr>
        <w:pStyle w:val="NormalWeb"/>
        <w:shd w:val="clear" w:color="auto" w:fill="FFFFFF"/>
        <w:spacing w:before="0" w:beforeAutospacing="0" w:after="150" w:afterAutospacing="0"/>
        <w:ind w:firstLine="720"/>
        <w:jc w:val="both"/>
        <w:rPr>
          <w:sz w:val="28"/>
          <w:szCs w:val="28"/>
          <w:shd w:val="clear" w:color="auto" w:fill="FFFFFF"/>
        </w:rPr>
      </w:pPr>
      <w:r w:rsidRPr="00A53230">
        <w:rPr>
          <w:sz w:val="28"/>
          <w:szCs w:val="28"/>
          <w:shd w:val="clear" w:color="auto" w:fill="FFFFFF"/>
        </w:rPr>
        <w:t>Ngoài ra, học sinh cũng có thể tham gia các trò chơi trong quá trình học tiết đọc thư viện. Tất cả các hoạt động đều trên tinh thần tự nguyện và tạo không khí thoải mái cho học sinh. Khi các em cảm nhận được sự thích thú khi tham gia tiết đọc thư viện, các em càng yêu thích đọc sách hơn.</w:t>
      </w:r>
      <w:r w:rsidR="00637445">
        <w:rPr>
          <w:sz w:val="28"/>
          <w:szCs w:val="28"/>
          <w:shd w:val="clear" w:color="auto" w:fill="FFFFFF"/>
        </w:rPr>
        <w:t xml:space="preserve"> LHQ</w:t>
      </w:r>
    </w:p>
    <w:p w14:paraId="1BCFBE68" w14:textId="77777777" w:rsidR="00637445" w:rsidRPr="00A53230" w:rsidRDefault="00637445" w:rsidP="00637445">
      <w:pPr>
        <w:pStyle w:val="NormalWeb"/>
        <w:shd w:val="clear" w:color="auto" w:fill="FFFFFF"/>
        <w:spacing w:before="0" w:beforeAutospacing="0" w:after="150" w:afterAutospacing="0"/>
        <w:jc w:val="both"/>
        <w:rPr>
          <w:sz w:val="28"/>
          <w:szCs w:val="28"/>
        </w:rPr>
      </w:pPr>
      <w:r>
        <w:rPr>
          <w:noProof/>
          <w:sz w:val="28"/>
          <w:szCs w:val="28"/>
        </w:rPr>
        <w:drawing>
          <wp:inline distT="0" distB="0" distL="0" distR="0" wp14:anchorId="29AE5C7D" wp14:editId="211EE587">
            <wp:extent cx="5972175" cy="463486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ET DOC THU VIEN 3.jpg"/>
                    <pic:cNvPicPr/>
                  </pic:nvPicPr>
                  <pic:blipFill>
                    <a:blip r:embed="rId9">
                      <a:extLst>
                        <a:ext uri="{28A0092B-C50C-407E-A947-70E740481C1C}">
                          <a14:useLocalDpi xmlns:a14="http://schemas.microsoft.com/office/drawing/2010/main" val="0"/>
                        </a:ext>
                      </a:extLst>
                    </a:blip>
                    <a:stretch>
                      <a:fillRect/>
                    </a:stretch>
                  </pic:blipFill>
                  <pic:spPr>
                    <a:xfrm>
                      <a:off x="0" y="0"/>
                      <a:ext cx="5972175" cy="4634865"/>
                    </a:xfrm>
                    <a:prstGeom prst="rect">
                      <a:avLst/>
                    </a:prstGeom>
                  </pic:spPr>
                </pic:pic>
              </a:graphicData>
            </a:graphic>
          </wp:inline>
        </w:drawing>
      </w:r>
    </w:p>
    <w:p w14:paraId="0BC8691C" w14:textId="77777777" w:rsidR="00380E81" w:rsidRPr="00A53230" w:rsidRDefault="007B4279" w:rsidP="007B4279">
      <w:pPr>
        <w:jc w:val="center"/>
      </w:pPr>
      <w:r>
        <w:t>Thư viện thân thiện Trường Tiểu học Phú Cường B</w:t>
      </w:r>
    </w:p>
    <w:sectPr w:rsidR="00380E81" w:rsidRPr="00A53230" w:rsidSect="00E53AD4">
      <w:footerReference w:type="default" r:id="rId10"/>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80719" w14:textId="77777777" w:rsidR="009251B8" w:rsidRDefault="009251B8" w:rsidP="0040706D">
      <w:r>
        <w:separator/>
      </w:r>
    </w:p>
  </w:endnote>
  <w:endnote w:type="continuationSeparator" w:id="0">
    <w:p w14:paraId="57354AE0" w14:textId="77777777" w:rsidR="009251B8" w:rsidRDefault="009251B8" w:rsidP="0040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NI 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4764069"/>
      <w:docPartObj>
        <w:docPartGallery w:val="Page Numbers (Bottom of Page)"/>
        <w:docPartUnique/>
      </w:docPartObj>
    </w:sdtPr>
    <w:sdtEndPr>
      <w:rPr>
        <w:noProof/>
      </w:rPr>
    </w:sdtEndPr>
    <w:sdtContent>
      <w:p w14:paraId="33B3408B" w14:textId="77777777" w:rsidR="0040706D" w:rsidRDefault="0040706D">
        <w:pPr>
          <w:pStyle w:val="Footer"/>
          <w:jc w:val="center"/>
        </w:pPr>
        <w:r>
          <w:fldChar w:fldCharType="begin"/>
        </w:r>
        <w:r>
          <w:instrText xml:space="preserve"> PAGE   \* MERGEFORMAT </w:instrText>
        </w:r>
        <w:r>
          <w:fldChar w:fldCharType="separate"/>
        </w:r>
        <w:r w:rsidR="003B2B58">
          <w:rPr>
            <w:noProof/>
          </w:rPr>
          <w:t>3</w:t>
        </w:r>
        <w:r>
          <w:rPr>
            <w:noProof/>
          </w:rPr>
          <w:fldChar w:fldCharType="end"/>
        </w:r>
      </w:p>
    </w:sdtContent>
  </w:sdt>
  <w:p w14:paraId="7EBFEC75" w14:textId="77777777" w:rsidR="0040706D" w:rsidRDefault="00407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855B7" w14:textId="77777777" w:rsidR="009251B8" w:rsidRDefault="009251B8" w:rsidP="0040706D">
      <w:r>
        <w:separator/>
      </w:r>
    </w:p>
  </w:footnote>
  <w:footnote w:type="continuationSeparator" w:id="0">
    <w:p w14:paraId="43882349" w14:textId="77777777" w:rsidR="009251B8" w:rsidRDefault="009251B8" w:rsidP="00407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3F2D"/>
    <w:rsid w:val="00003F2D"/>
    <w:rsid w:val="00006D0B"/>
    <w:rsid w:val="00026F12"/>
    <w:rsid w:val="00045E6C"/>
    <w:rsid w:val="0005023C"/>
    <w:rsid w:val="00051BF6"/>
    <w:rsid w:val="00061032"/>
    <w:rsid w:val="000615D3"/>
    <w:rsid w:val="00084FAC"/>
    <w:rsid w:val="000D28E7"/>
    <w:rsid w:val="000E54B5"/>
    <w:rsid w:val="0010430A"/>
    <w:rsid w:val="00123D35"/>
    <w:rsid w:val="00124DF5"/>
    <w:rsid w:val="00143252"/>
    <w:rsid w:val="00161978"/>
    <w:rsid w:val="00167905"/>
    <w:rsid w:val="00174F84"/>
    <w:rsid w:val="00175FCA"/>
    <w:rsid w:val="001E41AA"/>
    <w:rsid w:val="0022070B"/>
    <w:rsid w:val="00222C98"/>
    <w:rsid w:val="0022668C"/>
    <w:rsid w:val="0024334B"/>
    <w:rsid w:val="00246E4A"/>
    <w:rsid w:val="00283985"/>
    <w:rsid w:val="002E256E"/>
    <w:rsid w:val="00310902"/>
    <w:rsid w:val="0034698E"/>
    <w:rsid w:val="00350DFF"/>
    <w:rsid w:val="003513A0"/>
    <w:rsid w:val="00380E81"/>
    <w:rsid w:val="0038213C"/>
    <w:rsid w:val="003A3B61"/>
    <w:rsid w:val="003B2B58"/>
    <w:rsid w:val="003E2E08"/>
    <w:rsid w:val="003E451E"/>
    <w:rsid w:val="00405EE5"/>
    <w:rsid w:val="0040706D"/>
    <w:rsid w:val="004750BC"/>
    <w:rsid w:val="004B38DF"/>
    <w:rsid w:val="004B53D3"/>
    <w:rsid w:val="004C1A7D"/>
    <w:rsid w:val="004E2036"/>
    <w:rsid w:val="005112C7"/>
    <w:rsid w:val="00530A88"/>
    <w:rsid w:val="00533AAE"/>
    <w:rsid w:val="005628FD"/>
    <w:rsid w:val="005706B8"/>
    <w:rsid w:val="005760DE"/>
    <w:rsid w:val="0058462D"/>
    <w:rsid w:val="005E35EC"/>
    <w:rsid w:val="00624BBC"/>
    <w:rsid w:val="00637445"/>
    <w:rsid w:val="00670495"/>
    <w:rsid w:val="00673124"/>
    <w:rsid w:val="006804B4"/>
    <w:rsid w:val="006E3964"/>
    <w:rsid w:val="0073367C"/>
    <w:rsid w:val="00740CCF"/>
    <w:rsid w:val="00771F1C"/>
    <w:rsid w:val="007830A7"/>
    <w:rsid w:val="00786ECC"/>
    <w:rsid w:val="007A5016"/>
    <w:rsid w:val="007A5A41"/>
    <w:rsid w:val="007B4279"/>
    <w:rsid w:val="007E066B"/>
    <w:rsid w:val="0086782F"/>
    <w:rsid w:val="00890067"/>
    <w:rsid w:val="00894D2B"/>
    <w:rsid w:val="00896AE0"/>
    <w:rsid w:val="008F3C0E"/>
    <w:rsid w:val="009133D9"/>
    <w:rsid w:val="009251B8"/>
    <w:rsid w:val="00956CFD"/>
    <w:rsid w:val="009C35DE"/>
    <w:rsid w:val="00A00551"/>
    <w:rsid w:val="00A10497"/>
    <w:rsid w:val="00A40C2B"/>
    <w:rsid w:val="00A53230"/>
    <w:rsid w:val="00A7545F"/>
    <w:rsid w:val="00AD469A"/>
    <w:rsid w:val="00AF7BF2"/>
    <w:rsid w:val="00B07813"/>
    <w:rsid w:val="00B2609E"/>
    <w:rsid w:val="00BC3BCE"/>
    <w:rsid w:val="00BC5799"/>
    <w:rsid w:val="00BF1623"/>
    <w:rsid w:val="00C02CD3"/>
    <w:rsid w:val="00C067C7"/>
    <w:rsid w:val="00C50088"/>
    <w:rsid w:val="00C54465"/>
    <w:rsid w:val="00C92CFC"/>
    <w:rsid w:val="00CA4A23"/>
    <w:rsid w:val="00D01DE7"/>
    <w:rsid w:val="00D33D8F"/>
    <w:rsid w:val="00D53FF5"/>
    <w:rsid w:val="00D92DFD"/>
    <w:rsid w:val="00DA4AFB"/>
    <w:rsid w:val="00DD7555"/>
    <w:rsid w:val="00DF057E"/>
    <w:rsid w:val="00DF4B98"/>
    <w:rsid w:val="00E31C05"/>
    <w:rsid w:val="00E401F3"/>
    <w:rsid w:val="00E51133"/>
    <w:rsid w:val="00E53AD4"/>
    <w:rsid w:val="00E82D44"/>
    <w:rsid w:val="00E9641A"/>
    <w:rsid w:val="00EF41AD"/>
    <w:rsid w:val="00F57470"/>
    <w:rsid w:val="00F75ACF"/>
    <w:rsid w:val="00FA5DCC"/>
    <w:rsid w:val="00FB67FF"/>
    <w:rsid w:val="00FD1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23BDE94"/>
  <w15:docId w15:val="{F83FF3B5-E546-47F4-8324-48621339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qFormat/>
    <w:rsid w:val="004750BC"/>
    <w:pPr>
      <w:keepNext/>
      <w:outlineLvl w:val="0"/>
    </w:pPr>
    <w:rPr>
      <w:rFonts w:ascii="VNI Times" w:hAnsi="VNI Time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autoRedefine/>
    <w:rsid w:val="00003F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rsid w:val="00003F2D"/>
    <w:rPr>
      <w:rFonts w:ascii="Tahoma" w:hAnsi="Tahoma" w:cs="Tahoma"/>
      <w:sz w:val="16"/>
      <w:szCs w:val="16"/>
    </w:rPr>
  </w:style>
  <w:style w:type="character" w:customStyle="1" w:styleId="BalloonTextChar">
    <w:name w:val="Balloon Text Char"/>
    <w:basedOn w:val="DefaultParagraphFont"/>
    <w:link w:val="BalloonText"/>
    <w:rsid w:val="00003F2D"/>
    <w:rPr>
      <w:rFonts w:ascii="Tahoma" w:hAnsi="Tahoma" w:cs="Tahoma"/>
      <w:sz w:val="16"/>
      <w:szCs w:val="16"/>
    </w:rPr>
  </w:style>
  <w:style w:type="character" w:customStyle="1" w:styleId="Heading1Char">
    <w:name w:val="Heading 1 Char"/>
    <w:basedOn w:val="DefaultParagraphFont"/>
    <w:link w:val="Heading1"/>
    <w:rsid w:val="004750BC"/>
    <w:rPr>
      <w:rFonts w:ascii="VNI Times" w:hAnsi="VNI Times"/>
      <w:sz w:val="24"/>
    </w:rPr>
  </w:style>
  <w:style w:type="paragraph" w:customStyle="1" w:styleId="Char">
    <w:name w:val="Char"/>
    <w:basedOn w:val="Normal"/>
    <w:rsid w:val="00C92CFC"/>
    <w:pPr>
      <w:spacing w:after="160" w:line="240" w:lineRule="exact"/>
    </w:pPr>
    <w:rPr>
      <w:rFonts w:ascii="Verdana" w:eastAsia="MS Mincho" w:hAnsi="Verdana"/>
      <w:sz w:val="20"/>
      <w:szCs w:val="20"/>
      <w:lang w:val="en-GB"/>
    </w:rPr>
  </w:style>
  <w:style w:type="table" w:styleId="TableGrid">
    <w:name w:val="Table Grid"/>
    <w:basedOn w:val="TableNormal"/>
    <w:rsid w:val="00576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3C0E"/>
    <w:pPr>
      <w:autoSpaceDE w:val="0"/>
      <w:autoSpaceDN w:val="0"/>
      <w:adjustRightInd w:val="0"/>
    </w:pPr>
    <w:rPr>
      <w:color w:val="000000"/>
      <w:sz w:val="24"/>
      <w:szCs w:val="24"/>
    </w:rPr>
  </w:style>
  <w:style w:type="paragraph" w:styleId="Header">
    <w:name w:val="header"/>
    <w:basedOn w:val="Normal"/>
    <w:link w:val="HeaderChar"/>
    <w:unhideWhenUsed/>
    <w:rsid w:val="0040706D"/>
    <w:pPr>
      <w:tabs>
        <w:tab w:val="center" w:pos="4513"/>
        <w:tab w:val="right" w:pos="9026"/>
      </w:tabs>
    </w:pPr>
  </w:style>
  <w:style w:type="character" w:customStyle="1" w:styleId="HeaderChar">
    <w:name w:val="Header Char"/>
    <w:basedOn w:val="DefaultParagraphFont"/>
    <w:link w:val="Header"/>
    <w:rsid w:val="0040706D"/>
    <w:rPr>
      <w:sz w:val="28"/>
      <w:szCs w:val="28"/>
    </w:rPr>
  </w:style>
  <w:style w:type="paragraph" w:styleId="Footer">
    <w:name w:val="footer"/>
    <w:basedOn w:val="Normal"/>
    <w:link w:val="FooterChar"/>
    <w:uiPriority w:val="99"/>
    <w:unhideWhenUsed/>
    <w:rsid w:val="0040706D"/>
    <w:pPr>
      <w:tabs>
        <w:tab w:val="center" w:pos="4513"/>
        <w:tab w:val="right" w:pos="9026"/>
      </w:tabs>
    </w:pPr>
  </w:style>
  <w:style w:type="character" w:customStyle="1" w:styleId="FooterChar">
    <w:name w:val="Footer Char"/>
    <w:basedOn w:val="DefaultParagraphFont"/>
    <w:link w:val="Footer"/>
    <w:uiPriority w:val="99"/>
    <w:rsid w:val="0040706D"/>
    <w:rPr>
      <w:sz w:val="28"/>
      <w:szCs w:val="28"/>
    </w:rPr>
  </w:style>
  <w:style w:type="character" w:styleId="Strong">
    <w:name w:val="Strong"/>
    <w:basedOn w:val="DefaultParagraphFont"/>
    <w:uiPriority w:val="22"/>
    <w:qFormat/>
    <w:rsid w:val="0073367C"/>
    <w:rPr>
      <w:b/>
      <w:bCs/>
    </w:rPr>
  </w:style>
  <w:style w:type="character" w:styleId="Emphasis">
    <w:name w:val="Emphasis"/>
    <w:basedOn w:val="DefaultParagraphFont"/>
    <w:uiPriority w:val="20"/>
    <w:qFormat/>
    <w:rsid w:val="00061032"/>
    <w:rPr>
      <w:i/>
      <w:iCs/>
    </w:rPr>
  </w:style>
  <w:style w:type="paragraph" w:styleId="NormalWeb">
    <w:name w:val="Normal (Web)"/>
    <w:basedOn w:val="Normal"/>
    <w:uiPriority w:val="99"/>
    <w:semiHidden/>
    <w:unhideWhenUsed/>
    <w:rsid w:val="00A5323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18240">
      <w:bodyDiv w:val="1"/>
      <w:marLeft w:val="0"/>
      <w:marRight w:val="0"/>
      <w:marTop w:val="0"/>
      <w:marBottom w:val="0"/>
      <w:divBdr>
        <w:top w:val="none" w:sz="0" w:space="0" w:color="auto"/>
        <w:left w:val="none" w:sz="0" w:space="0" w:color="auto"/>
        <w:bottom w:val="none" w:sz="0" w:space="0" w:color="auto"/>
        <w:right w:val="none" w:sz="0" w:space="0" w:color="auto"/>
      </w:divBdr>
    </w:div>
    <w:div w:id="1610697063">
      <w:bodyDiv w:val="1"/>
      <w:marLeft w:val="0"/>
      <w:marRight w:val="0"/>
      <w:marTop w:val="0"/>
      <w:marBottom w:val="0"/>
      <w:divBdr>
        <w:top w:val="none" w:sz="0" w:space="0" w:color="auto"/>
        <w:left w:val="none" w:sz="0" w:space="0" w:color="auto"/>
        <w:bottom w:val="none" w:sz="0" w:space="0" w:color="auto"/>
        <w:right w:val="none" w:sz="0" w:space="0" w:color="auto"/>
      </w:divBdr>
    </w:div>
    <w:div w:id="1710298581">
      <w:bodyDiv w:val="1"/>
      <w:marLeft w:val="0"/>
      <w:marRight w:val="0"/>
      <w:marTop w:val="0"/>
      <w:marBottom w:val="0"/>
      <w:divBdr>
        <w:top w:val="none" w:sz="0" w:space="0" w:color="auto"/>
        <w:left w:val="none" w:sz="0" w:space="0" w:color="auto"/>
        <w:bottom w:val="none" w:sz="0" w:space="0" w:color="auto"/>
        <w:right w:val="none" w:sz="0" w:space="0" w:color="auto"/>
      </w:divBdr>
    </w:div>
    <w:div w:id="198615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Van Hai</dc:creator>
  <cp:lastModifiedBy>User</cp:lastModifiedBy>
  <cp:revision>20</cp:revision>
  <cp:lastPrinted>2019-03-23T01:46:00Z</cp:lastPrinted>
  <dcterms:created xsi:type="dcterms:W3CDTF">2019-10-30T03:14:00Z</dcterms:created>
  <dcterms:modified xsi:type="dcterms:W3CDTF">2020-12-09T01:33:00Z</dcterms:modified>
</cp:coreProperties>
</file>